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D55" w14:textId="77777777" w:rsidR="009809B4" w:rsidRPr="009809B4" w:rsidRDefault="009809B4" w:rsidP="009809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</w:rPr>
      </w:pPr>
      <w:r w:rsidRPr="009809B4">
        <w:rPr>
          <w:rFonts w:ascii="Helvetica" w:eastAsia="Times New Roman" w:hAnsi="Helvetica" w:cs="Helvetica"/>
          <w:color w:val="212529"/>
          <w:sz w:val="36"/>
          <w:szCs w:val="36"/>
        </w:rPr>
        <w:t>The Making of Makerspaces</w:t>
      </w:r>
    </w:p>
    <w:p w14:paraId="64D54992" w14:textId="77777777" w:rsidR="009809B4" w:rsidRPr="009809B4" w:rsidRDefault="009809B4" w:rsidP="009809B4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9809B4">
        <w:rPr>
          <w:rFonts w:ascii="Helvetica" w:eastAsia="Times New Roman" w:hAnsi="Helvetica" w:cs="Helvetica"/>
          <w:color w:val="212529"/>
          <w:sz w:val="27"/>
          <w:szCs w:val="27"/>
        </w:rPr>
        <w:t>IDCEC: #CEU-107035</w:t>
      </w:r>
      <w:r w:rsidRPr="009809B4">
        <w:rPr>
          <w:rFonts w:ascii="Helvetica" w:eastAsia="Times New Roman" w:hAnsi="Helvetica" w:cs="Helvetica"/>
          <w:color w:val="212529"/>
          <w:sz w:val="27"/>
          <w:szCs w:val="27"/>
        </w:rPr>
        <w:br/>
      </w:r>
      <w:r w:rsidRPr="009809B4">
        <w:rPr>
          <w:rFonts w:ascii="Helvetica" w:eastAsia="Times New Roman" w:hAnsi="Helvetica" w:cs="Helvetica"/>
          <w:color w:val="212529"/>
          <w:sz w:val="27"/>
          <w:szCs w:val="27"/>
        </w:rPr>
        <w:br/>
        <w:t>1 CEU-IDCEC Credit</w:t>
      </w:r>
    </w:p>
    <w:p w14:paraId="6574621E" w14:textId="77777777" w:rsidR="009809B4" w:rsidRPr="009809B4" w:rsidRDefault="009809B4" w:rsidP="009809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9809B4">
        <w:rPr>
          <w:rFonts w:ascii="Helvetica" w:eastAsia="Times New Roman" w:hAnsi="Helvetica" w:cs="Helvetica"/>
          <w:noProof/>
          <w:color w:val="212529"/>
          <w:sz w:val="27"/>
          <w:szCs w:val="27"/>
        </w:rPr>
        <w:drawing>
          <wp:inline distT="0" distB="0" distL="0" distR="0" wp14:anchorId="3AD5D991" wp14:editId="39086FA9">
            <wp:extent cx="5715000" cy="3581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3CA99" w14:textId="77777777" w:rsidR="009809B4" w:rsidRDefault="009809B4" w:rsidP="009809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</w:p>
    <w:p w14:paraId="3CE5114F" w14:textId="17CE9556" w:rsidR="009809B4" w:rsidRPr="009809B4" w:rsidRDefault="009809B4" w:rsidP="009809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9809B4">
        <w:rPr>
          <w:rFonts w:ascii="Helvetica" w:eastAsia="Times New Roman" w:hAnsi="Helvetica" w:cs="Helvetica"/>
          <w:color w:val="212529"/>
          <w:sz w:val="27"/>
          <w:szCs w:val="27"/>
        </w:rPr>
        <w:t>This hour-long session looks at the evolution of makerspaces and its impact on today’s society. From business to libraries and everything in-between, makerspaces have made their impact known and continue to pop-up more and more as time goes by. Explore real life examples of the positive impact these environments are cultivating and how it is leading a movement in inspiring and encouraging more creative thinkers across the globe.</w:t>
      </w:r>
    </w:p>
    <w:p w14:paraId="0B10395C" w14:textId="77777777" w:rsidR="006A423D" w:rsidRDefault="006A423D"/>
    <w:sectPr w:rsidR="006A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B4"/>
    <w:rsid w:val="006A423D"/>
    <w:rsid w:val="009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3553"/>
  <w15:chartTrackingRefBased/>
  <w15:docId w15:val="{214ACCC6-EF38-4FF8-AF66-83EB59E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Allyn</dc:creator>
  <cp:keywords/>
  <dc:description/>
  <cp:lastModifiedBy>Maureen Allyn</cp:lastModifiedBy>
  <cp:revision>1</cp:revision>
  <dcterms:created xsi:type="dcterms:W3CDTF">2022-12-27T16:22:00Z</dcterms:created>
  <dcterms:modified xsi:type="dcterms:W3CDTF">2022-12-27T16:23:00Z</dcterms:modified>
</cp:coreProperties>
</file>